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F711D" w14:textId="63CEB155" w:rsidR="004759F8" w:rsidRPr="00AB1FA5" w:rsidRDefault="00DD099D" w:rsidP="00DC0A7B">
      <w:pPr>
        <w:jc w:val="both"/>
        <w:rPr>
          <w:b/>
          <w:bCs/>
          <w:color w:val="4F81BD" w:themeColor="accent1"/>
          <w:sz w:val="32"/>
          <w:szCs w:val="32"/>
        </w:rPr>
      </w:pPr>
      <w:r w:rsidRPr="00AB1FA5">
        <w:rPr>
          <w:b/>
          <w:bCs/>
          <w:color w:val="4F81BD" w:themeColor="accent1"/>
          <w:sz w:val="32"/>
          <w:szCs w:val="32"/>
        </w:rPr>
        <w:t>Do you order goods and services?</w:t>
      </w:r>
    </w:p>
    <w:p w14:paraId="0B760298" w14:textId="67D829A2" w:rsidR="00DD099D" w:rsidRDefault="00DD099D" w:rsidP="00DC0A7B">
      <w:pPr>
        <w:jc w:val="both"/>
      </w:pPr>
      <w:r>
        <w:t>If the answer is yes, are you ordering them in the correct way?</w:t>
      </w:r>
    </w:p>
    <w:p w14:paraId="1974C8FE" w14:textId="753E55DE" w:rsidR="00DD099D" w:rsidRDefault="009828C0" w:rsidP="00DC0A7B">
      <w:pPr>
        <w:jc w:val="both"/>
      </w:pPr>
      <w:r>
        <w:t>Unfortunately, some people don’t and as a result, t</w:t>
      </w:r>
      <w:r w:rsidR="00DD099D">
        <w:t xml:space="preserve">he Trust is </w:t>
      </w:r>
      <w:r>
        <w:t>refreshing</w:t>
      </w:r>
      <w:r w:rsidR="00DD099D">
        <w:t xml:space="preserve"> its Purchase to Pay (P2P) governance</w:t>
      </w:r>
      <w:r>
        <w:t>.</w:t>
      </w:r>
    </w:p>
    <w:p w14:paraId="73710C5F" w14:textId="52F499E9" w:rsidR="009828C0" w:rsidRDefault="009828C0" w:rsidP="00DC0A7B">
      <w:pPr>
        <w:jc w:val="both"/>
      </w:pPr>
    </w:p>
    <w:p w14:paraId="0CC17429" w14:textId="1600492E" w:rsidR="009828C0" w:rsidRPr="00AB1FA5" w:rsidRDefault="009828C0" w:rsidP="00DC0A7B">
      <w:pPr>
        <w:jc w:val="both"/>
        <w:rPr>
          <w:b/>
          <w:bCs/>
          <w:color w:val="4F81BD" w:themeColor="accent1"/>
        </w:rPr>
      </w:pPr>
      <w:r w:rsidRPr="00AB1FA5">
        <w:rPr>
          <w:b/>
          <w:bCs/>
          <w:color w:val="4F81BD" w:themeColor="accent1"/>
        </w:rPr>
        <w:t>What does this mean?</w:t>
      </w:r>
    </w:p>
    <w:p w14:paraId="24042A27" w14:textId="3C3AC968" w:rsidR="009828C0" w:rsidRDefault="009828C0" w:rsidP="00DC0A7B">
      <w:pPr>
        <w:jc w:val="both"/>
      </w:pPr>
      <w:r>
        <w:t xml:space="preserve">It is Trust policy that goods and services (with a short list of exceptions) must be ordered </w:t>
      </w:r>
      <w:r>
        <w:rPr>
          <w:u w:val="single"/>
        </w:rPr>
        <w:t>in advance of receipt</w:t>
      </w:r>
      <w:r w:rsidRPr="009828C0">
        <w:t xml:space="preserve"> </w:t>
      </w:r>
      <w:r>
        <w:t>via an official Trust Purchase Order</w:t>
      </w:r>
      <w:r w:rsidR="00B71B3A">
        <w:t xml:space="preserve"> which has been raised on Pecos using the Requisition process</w:t>
      </w:r>
      <w:r>
        <w:t xml:space="preserve">.  It is then a requirement that when the supplier sends us the invoice, that they quote the purchase order number </w:t>
      </w:r>
      <w:r w:rsidR="000C448E">
        <w:t>o</w:t>
      </w:r>
      <w:r>
        <w:t>n it.</w:t>
      </w:r>
      <w:r w:rsidR="00574208">
        <w:t xml:space="preserve">  Without this, the Finance Team cannot make the payment</w:t>
      </w:r>
      <w:r w:rsidR="000C448E">
        <w:t>.</w:t>
      </w:r>
      <w:bookmarkStart w:id="0" w:name="_GoBack"/>
      <w:bookmarkEnd w:id="0"/>
    </w:p>
    <w:p w14:paraId="0B22A9E6" w14:textId="4BDC888A" w:rsidR="00E04791" w:rsidRDefault="00E04791" w:rsidP="00DC0A7B">
      <w:pPr>
        <w:jc w:val="both"/>
      </w:pPr>
    </w:p>
    <w:p w14:paraId="20EFF7B9" w14:textId="1D9567FB" w:rsidR="00AB1FA5" w:rsidRDefault="00E04791" w:rsidP="00DC0A7B">
      <w:pPr>
        <w:jc w:val="both"/>
      </w:pPr>
      <w:r>
        <w:t xml:space="preserve">To date, a high volume of invoices </w:t>
      </w:r>
      <w:proofErr w:type="gramStart"/>
      <w:r>
        <w:t>are</w:t>
      </w:r>
      <w:proofErr w:type="gramEnd"/>
      <w:r>
        <w:t xml:space="preserve"> being received from suppliers who do not have a purchase order</w:t>
      </w:r>
      <w:r w:rsidR="00AB1FA5">
        <w:t xml:space="preserve"> (E.g.:  325 between May – July</w:t>
      </w:r>
      <w:r w:rsidR="00B71B3A">
        <w:t xml:space="preserve"> alone</w:t>
      </w:r>
      <w:r w:rsidR="00AB1FA5">
        <w:t>).  When these are received, to ensure</w:t>
      </w:r>
      <w:r w:rsidR="00B71B3A">
        <w:t xml:space="preserve"> </w:t>
      </w:r>
      <w:r w:rsidR="00AB1FA5">
        <w:t>that the suppliers are p</w:t>
      </w:r>
      <w:r w:rsidR="00B71B3A">
        <w:t>a</w:t>
      </w:r>
      <w:r w:rsidR="00AB1FA5">
        <w:t xml:space="preserve">id swiftly, the Finance </w:t>
      </w:r>
      <w:r w:rsidR="001F745C">
        <w:t xml:space="preserve">Accounts Payable </w:t>
      </w:r>
      <w:r w:rsidR="00AB1FA5">
        <w:t xml:space="preserve">Team </w:t>
      </w:r>
      <w:r w:rsidR="001F745C">
        <w:t xml:space="preserve">(AP) </w:t>
      </w:r>
      <w:r w:rsidR="00AB1FA5">
        <w:t xml:space="preserve">are contacting the department/division in question </w:t>
      </w:r>
      <w:r w:rsidR="00B71B3A">
        <w:t>to rise a requisition to enable</w:t>
      </w:r>
      <w:r w:rsidR="00AB1FA5">
        <w:t xml:space="preserve"> a purchase order </w:t>
      </w:r>
      <w:r w:rsidR="00B71B3A">
        <w:t>to be issued</w:t>
      </w:r>
      <w:r w:rsidR="00AB1FA5">
        <w:t xml:space="preserve"> retrospectively</w:t>
      </w:r>
      <w:r w:rsidR="00B71B3A">
        <w:t>.  The invoice is then paid against that order</w:t>
      </w:r>
      <w:r w:rsidR="00AB1FA5">
        <w:t xml:space="preserve">.  As of 01 November 2021, this will no longer happen.  From this date, any invoice received that does not state a Trust order number will be returned to the supplier unpaid.  All existing Trust suppliers have been notified of this by letter.  In addition, anyone not following the correct ordering process (I.e.:  </w:t>
      </w:r>
      <w:r w:rsidR="001F745C">
        <w:t>Ordering goods/services verbally or by e-mail and r</w:t>
      </w:r>
      <w:r w:rsidR="00AB1FA5">
        <w:t>aising a</w:t>
      </w:r>
      <w:r w:rsidR="00B71B3A">
        <w:t xml:space="preserve"> requisition</w:t>
      </w:r>
      <w:r w:rsidR="00AB1FA5">
        <w:t xml:space="preserve"> </w:t>
      </w:r>
      <w:r w:rsidR="001F745C">
        <w:t>retrospectively</w:t>
      </w:r>
      <w:r w:rsidR="00AB1FA5">
        <w:t>) will be required to attend the Audit Committee to explain</w:t>
      </w:r>
      <w:r w:rsidR="001F745C">
        <w:t xml:space="preserve"> why</w:t>
      </w:r>
      <w:r w:rsidR="00AB1FA5">
        <w:t>.</w:t>
      </w:r>
    </w:p>
    <w:p w14:paraId="07C2DBF5" w14:textId="597CFC53" w:rsidR="0081338E" w:rsidRDefault="0081338E" w:rsidP="00DC0A7B">
      <w:pPr>
        <w:jc w:val="both"/>
      </w:pPr>
    </w:p>
    <w:p w14:paraId="14086200" w14:textId="61DD3BBC" w:rsidR="0081338E" w:rsidRPr="0081338E" w:rsidRDefault="0081338E" w:rsidP="00DC0A7B">
      <w:pPr>
        <w:jc w:val="both"/>
        <w:rPr>
          <w:b/>
          <w:bCs/>
          <w:color w:val="4F81BD" w:themeColor="accent1"/>
        </w:rPr>
      </w:pPr>
      <w:r w:rsidRPr="0081338E">
        <w:rPr>
          <w:b/>
          <w:bCs/>
          <w:color w:val="4F81BD" w:themeColor="accent1"/>
        </w:rPr>
        <w:t xml:space="preserve">What if you have an urgent requisition? </w:t>
      </w:r>
    </w:p>
    <w:p w14:paraId="5906A0F5" w14:textId="77777777" w:rsidR="0081338E" w:rsidRDefault="0081338E" w:rsidP="00DC0A7B">
      <w:pPr>
        <w:jc w:val="both"/>
      </w:pPr>
    </w:p>
    <w:p w14:paraId="2AE8F071" w14:textId="1375684B" w:rsidR="0081338E" w:rsidRDefault="0081338E" w:rsidP="00DC0A7B">
      <w:pPr>
        <w:jc w:val="both"/>
      </w:pPr>
      <w:r>
        <w:t xml:space="preserve">There is a quick guide available in the </w:t>
      </w:r>
      <w:r w:rsidRPr="0081338E">
        <w:t>PECOS &amp; PPS guidance documents</w:t>
      </w:r>
      <w:r>
        <w:t xml:space="preserve"> titled </w:t>
      </w:r>
      <w:r w:rsidRPr="0081338E">
        <w:rPr>
          <w:color w:val="0070C0"/>
        </w:rPr>
        <w:t>Expediting a requisition in to a Purchase Order for UOR (Urgent Operational Requirements)</w:t>
      </w:r>
      <w:r>
        <w:t xml:space="preserve"> that explains the process of approving </w:t>
      </w:r>
      <w:r>
        <w:t>urgent requisition</w:t>
      </w:r>
      <w:r>
        <w:t xml:space="preserve">s. </w:t>
      </w:r>
    </w:p>
    <w:p w14:paraId="45FF54E6" w14:textId="6F68E174" w:rsidR="00AB1FA5" w:rsidRDefault="00AB1FA5" w:rsidP="00DC0A7B">
      <w:pPr>
        <w:jc w:val="both"/>
      </w:pPr>
    </w:p>
    <w:p w14:paraId="259E208B" w14:textId="6BF014D9" w:rsidR="00AB1FA5" w:rsidRDefault="00AB1FA5" w:rsidP="00DC0A7B">
      <w:pPr>
        <w:jc w:val="both"/>
        <w:rPr>
          <w:b/>
          <w:bCs/>
          <w:color w:val="4F81BD" w:themeColor="accent1"/>
        </w:rPr>
      </w:pPr>
      <w:r>
        <w:rPr>
          <w:b/>
          <w:bCs/>
          <w:color w:val="4F81BD" w:themeColor="accent1"/>
        </w:rPr>
        <w:t>Do you need Pecos training?</w:t>
      </w:r>
    </w:p>
    <w:p w14:paraId="745CB3AD" w14:textId="65EC8E1F" w:rsidR="00AB1FA5" w:rsidRDefault="00B71B3A" w:rsidP="00DC0A7B">
      <w:pPr>
        <w:jc w:val="both"/>
      </w:pPr>
      <w:r>
        <w:t>Are you someone who raises requisitions retrospectively or struggles with other P2P processes such as receipting?</w:t>
      </w:r>
      <w:r w:rsidR="00324865">
        <w:t xml:space="preserve">  If so, Pecos eLearning and Quick Guides can be found here:  </w:t>
      </w:r>
    </w:p>
    <w:p w14:paraId="3F1531CC" w14:textId="2FB75CFE" w:rsidR="00324865" w:rsidRDefault="00DC0A7B" w:rsidP="00DC0A7B">
      <w:pPr>
        <w:jc w:val="both"/>
      </w:pPr>
      <w:hyperlink r:id="rId4" w:history="1">
        <w:r w:rsidR="00324865" w:rsidRPr="00A15320">
          <w:rPr>
            <w:rStyle w:val="Hyperlink"/>
          </w:rPr>
          <w:t>https://my.northmid.nhs.uk/procurement</w:t>
        </w:r>
      </w:hyperlink>
    </w:p>
    <w:p w14:paraId="35D630A3" w14:textId="17BD153B" w:rsidR="001F745C" w:rsidRDefault="001F745C" w:rsidP="00DC0A7B">
      <w:pPr>
        <w:jc w:val="both"/>
      </w:pPr>
      <w:r>
        <w:t xml:space="preserve">If you need more bespoke or one to one assistance, please contact the Procurement helpdesk on </w:t>
      </w:r>
      <w:r w:rsidRPr="001F745C">
        <w:rPr>
          <w:b/>
          <w:bCs/>
        </w:rPr>
        <w:t>020 3322 1935</w:t>
      </w:r>
      <w:r>
        <w:t xml:space="preserve">, at </w:t>
      </w:r>
      <w:hyperlink r:id="rId5" w:history="1">
        <w:r w:rsidRPr="00A15320">
          <w:rPr>
            <w:rStyle w:val="Hyperlink"/>
          </w:rPr>
          <w:t>www.nhspps.uk</w:t>
        </w:r>
      </w:hyperlink>
      <w:r>
        <w:t xml:space="preserve">, or by e-mail:  </w:t>
      </w:r>
      <w:hyperlink r:id="rId6" w:history="1">
        <w:r w:rsidRPr="00A15320">
          <w:rPr>
            <w:rStyle w:val="Hyperlink"/>
          </w:rPr>
          <w:t>helpdesk@nhspps.uk</w:t>
        </w:r>
      </w:hyperlink>
      <w:r>
        <w:t>.</w:t>
      </w:r>
    </w:p>
    <w:p w14:paraId="4BE43B45" w14:textId="00AE1A19" w:rsidR="001F745C" w:rsidRDefault="001F745C" w:rsidP="00DC0A7B">
      <w:pPr>
        <w:jc w:val="both"/>
      </w:pPr>
      <w:r>
        <w:t xml:space="preserve">The Finance Accounts Payable Team can be contacted on:  </w:t>
      </w:r>
      <w:hyperlink r:id="rId7" w:history="1">
        <w:r w:rsidRPr="00A15320">
          <w:rPr>
            <w:rStyle w:val="Hyperlink"/>
          </w:rPr>
          <w:t>nmu-tr.AccountsPayable@nhs.net</w:t>
        </w:r>
      </w:hyperlink>
    </w:p>
    <w:p w14:paraId="0188BBD4" w14:textId="77777777" w:rsidR="001F745C" w:rsidRDefault="001F745C"/>
    <w:p w14:paraId="3472AB33" w14:textId="77777777" w:rsidR="001F745C" w:rsidRPr="00AB1FA5" w:rsidRDefault="001F745C"/>
    <w:sectPr w:rsidR="001F745C" w:rsidRPr="00AB1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9D"/>
    <w:rsid w:val="000C448E"/>
    <w:rsid w:val="001F745C"/>
    <w:rsid w:val="00324865"/>
    <w:rsid w:val="004759F8"/>
    <w:rsid w:val="00574208"/>
    <w:rsid w:val="005A39F4"/>
    <w:rsid w:val="005D3858"/>
    <w:rsid w:val="0081338E"/>
    <w:rsid w:val="008A50F1"/>
    <w:rsid w:val="009828C0"/>
    <w:rsid w:val="00AB1FA5"/>
    <w:rsid w:val="00B71B3A"/>
    <w:rsid w:val="00DC0A7B"/>
    <w:rsid w:val="00DD099D"/>
    <w:rsid w:val="00E0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6FA8"/>
  <w15:docId w15:val="{55AA13FA-3D19-4EF5-952E-3509A058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865"/>
    <w:rPr>
      <w:color w:val="0000FF" w:themeColor="hyperlink"/>
      <w:u w:val="single"/>
    </w:rPr>
  </w:style>
  <w:style w:type="character" w:customStyle="1" w:styleId="UnresolvedMention">
    <w:name w:val="Unresolved Mention"/>
    <w:basedOn w:val="DefaultParagraphFont"/>
    <w:uiPriority w:val="99"/>
    <w:semiHidden/>
    <w:unhideWhenUsed/>
    <w:rsid w:val="00324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55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mu-tr.AccountsPayable@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pdesk@nhspps.uk" TargetMode="External"/><Relationship Id="rId5" Type="http://schemas.openxmlformats.org/officeDocument/2006/relationships/hyperlink" Target="http://www.nhspps.uk" TargetMode="External"/><Relationship Id="rId4" Type="http://schemas.openxmlformats.org/officeDocument/2006/relationships/hyperlink" Target="https://my.northmid.nhs.uk/procurem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WINGRAVE, Gary (WHITTINGTON HEALTH NHS TRUST)</dc:creator>
  <cp:keywords/>
  <dc:description/>
  <cp:lastModifiedBy>Khurram Chaudhry</cp:lastModifiedBy>
  <cp:revision>4</cp:revision>
  <dcterms:created xsi:type="dcterms:W3CDTF">2021-11-25T14:55:00Z</dcterms:created>
  <dcterms:modified xsi:type="dcterms:W3CDTF">2021-11-25T15:00:00Z</dcterms:modified>
</cp:coreProperties>
</file>